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04" w:rsidRPr="003C1AAB" w:rsidRDefault="00777DEA" w:rsidP="00A34448">
      <w:pPr>
        <w:spacing w:line="560" w:lineRule="exact"/>
        <w:jc w:val="center"/>
        <w:rPr>
          <w:rFonts w:ascii="方正小标宋_GBK" w:eastAsia="方正小标宋_GBK" w:hAnsi="方正小标宋_GBK"/>
          <w:b/>
          <w:bCs/>
          <w:color w:val="000000" w:themeColor="text1"/>
          <w:sz w:val="44"/>
          <w:szCs w:val="44"/>
        </w:rPr>
      </w:pPr>
      <w:bookmarkStart w:id="0" w:name="_GoBack"/>
      <w:r w:rsidRPr="003C1AAB">
        <w:rPr>
          <w:rFonts w:ascii="方正小标宋_GBK" w:eastAsia="方正小标宋_GBK" w:hAnsi="方正小标宋_GBK" w:hint="eastAsia"/>
          <w:b/>
          <w:bCs/>
          <w:color w:val="000000" w:themeColor="text1"/>
          <w:sz w:val="44"/>
          <w:szCs w:val="44"/>
        </w:rPr>
        <w:t>徐州开放大学</w:t>
      </w:r>
      <w:r w:rsidR="00711E94" w:rsidRPr="003C1AAB">
        <w:rPr>
          <w:rFonts w:ascii="方正小标宋_GBK" w:eastAsia="方正小标宋_GBK" w:hAnsi="方正小标宋_GBK" w:hint="eastAsia"/>
          <w:b/>
          <w:bCs/>
          <w:color w:val="000000" w:themeColor="text1"/>
          <w:sz w:val="44"/>
          <w:szCs w:val="44"/>
        </w:rPr>
        <w:t>20</w:t>
      </w:r>
      <w:r w:rsidR="007F38FC" w:rsidRPr="003C1AAB">
        <w:rPr>
          <w:rFonts w:ascii="方正小标宋_GBK" w:eastAsia="方正小标宋_GBK" w:hAnsi="方正小标宋_GBK" w:hint="eastAsia"/>
          <w:b/>
          <w:bCs/>
          <w:color w:val="000000" w:themeColor="text1"/>
          <w:sz w:val="44"/>
          <w:szCs w:val="44"/>
        </w:rPr>
        <w:t>2</w:t>
      </w:r>
      <w:r w:rsidR="003C1AAB" w:rsidRPr="003C1AAB">
        <w:rPr>
          <w:rFonts w:ascii="方正小标宋_GBK" w:eastAsia="方正小标宋_GBK" w:hAnsi="方正小标宋_GBK"/>
          <w:b/>
          <w:bCs/>
          <w:color w:val="000000" w:themeColor="text1"/>
          <w:sz w:val="44"/>
          <w:szCs w:val="44"/>
        </w:rPr>
        <w:t>2</w:t>
      </w:r>
      <w:r w:rsidR="00711E94" w:rsidRPr="003C1AAB">
        <w:rPr>
          <w:rFonts w:ascii="方正小标宋_GBK" w:eastAsia="方正小标宋_GBK" w:hAnsi="方正小标宋_GBK" w:hint="eastAsia"/>
          <w:b/>
          <w:bCs/>
          <w:color w:val="000000" w:themeColor="text1"/>
          <w:sz w:val="44"/>
          <w:szCs w:val="44"/>
        </w:rPr>
        <w:t>年</w:t>
      </w:r>
      <w:r w:rsidRPr="003C1AAB">
        <w:rPr>
          <w:rFonts w:ascii="方正小标宋_GBK" w:eastAsia="方正小标宋_GBK" w:hAnsi="方正小标宋_GBK" w:hint="eastAsia"/>
          <w:b/>
          <w:bCs/>
          <w:color w:val="000000" w:themeColor="text1"/>
          <w:sz w:val="44"/>
          <w:szCs w:val="44"/>
        </w:rPr>
        <w:t>公开招聘专业技术人员面试方法及注意事项</w:t>
      </w:r>
    </w:p>
    <w:p w:rsidR="004B19EC" w:rsidRPr="004224E9" w:rsidRDefault="004B19EC" w:rsidP="00A34448">
      <w:pPr>
        <w:spacing w:line="560" w:lineRule="exact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</w:p>
    <w:p w:rsidR="00D82004" w:rsidRPr="003C1AAB" w:rsidRDefault="00224FED" w:rsidP="00A34448">
      <w:pPr>
        <w:numPr>
          <w:ilvl w:val="0"/>
          <w:numId w:val="1"/>
        </w:numPr>
        <w:spacing w:line="560" w:lineRule="exact"/>
        <w:rPr>
          <w:rFonts w:ascii="方正仿宋_GBK" w:eastAsia="方正仿宋_GBK" w:hAnsi="方正仿宋_GBK"/>
          <w:color w:val="000000" w:themeColor="text1"/>
          <w:sz w:val="32"/>
          <w:szCs w:val="32"/>
        </w:rPr>
      </w:pPr>
      <w:r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面试</w:t>
      </w:r>
      <w:r w:rsidR="00C70B26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按岗位</w:t>
      </w:r>
      <w:r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以抽签顺序</w:t>
      </w:r>
      <w:r w:rsidR="003C1AAB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分组</w:t>
      </w:r>
      <w:r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进行。</w:t>
      </w:r>
    </w:p>
    <w:p w:rsidR="003226F7" w:rsidRPr="003C1AAB" w:rsidRDefault="003C1AAB" w:rsidP="00A34448">
      <w:pPr>
        <w:spacing w:line="560" w:lineRule="exact"/>
        <w:ind w:firstLineChars="200" w:firstLine="643"/>
        <w:rPr>
          <w:rFonts w:ascii="方正仿宋_GBK" w:eastAsia="方正仿宋_GBK" w:hAnsi="方正仿宋_GBK"/>
          <w:b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第一组：电子商务专业教师（岗位代码2</w:t>
      </w:r>
      <w:r>
        <w:rPr>
          <w:rFonts w:ascii="方正仿宋_GBK" w:eastAsia="方正仿宋_GBK" w:hAnsi="方正仿宋_GBK"/>
          <w:b/>
          <w:color w:val="000000" w:themeColor="text1"/>
          <w:sz w:val="32"/>
          <w:szCs w:val="32"/>
        </w:rPr>
        <w:t>201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）、建筑类专业教师（岗位代码2</w:t>
      </w:r>
      <w:r>
        <w:rPr>
          <w:rFonts w:ascii="方正仿宋_GBK" w:eastAsia="方正仿宋_GBK" w:hAnsi="方正仿宋_GBK"/>
          <w:b/>
          <w:color w:val="000000" w:themeColor="text1"/>
          <w:sz w:val="32"/>
          <w:szCs w:val="32"/>
        </w:rPr>
        <w:t>202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）</w:t>
      </w:r>
    </w:p>
    <w:p w:rsidR="003C1AAB" w:rsidRPr="003C1AAB" w:rsidRDefault="003C1AAB" w:rsidP="00A34448">
      <w:pPr>
        <w:spacing w:line="560" w:lineRule="exact"/>
        <w:ind w:firstLineChars="200" w:firstLine="643"/>
        <w:rPr>
          <w:rFonts w:ascii="方正仿宋_GBK" w:eastAsia="方正仿宋_GBK" w:hAnsi="方正仿宋_GBK"/>
          <w:b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第二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组：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康养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专业教师（岗位代码2</w:t>
      </w:r>
      <w:r>
        <w:rPr>
          <w:rFonts w:ascii="方正仿宋_GBK" w:eastAsia="方正仿宋_GBK" w:hAnsi="方正仿宋_GBK"/>
          <w:b/>
          <w:color w:val="000000" w:themeColor="text1"/>
          <w:sz w:val="32"/>
          <w:szCs w:val="32"/>
        </w:rPr>
        <w:t>203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）、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辅导员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（岗位代码2</w:t>
      </w:r>
      <w:r>
        <w:rPr>
          <w:rFonts w:ascii="方正仿宋_GBK" w:eastAsia="方正仿宋_GBK" w:hAnsi="方正仿宋_GBK"/>
          <w:b/>
          <w:color w:val="000000" w:themeColor="text1"/>
          <w:sz w:val="32"/>
          <w:szCs w:val="32"/>
        </w:rPr>
        <w:t>205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、2</w:t>
      </w:r>
      <w:r>
        <w:rPr>
          <w:rFonts w:ascii="方正仿宋_GBK" w:eastAsia="方正仿宋_GBK" w:hAnsi="方正仿宋_GBK"/>
          <w:b/>
          <w:color w:val="000000" w:themeColor="text1"/>
          <w:sz w:val="32"/>
          <w:szCs w:val="32"/>
        </w:rPr>
        <w:t>206</w:t>
      </w:r>
      <w:r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）</w:t>
      </w:r>
    </w:p>
    <w:p w:rsidR="00B268B6" w:rsidRDefault="001523AB" w:rsidP="00A34448">
      <w:pPr>
        <w:spacing w:line="560" w:lineRule="exact"/>
        <w:rPr>
          <w:rFonts w:ascii="方正仿宋_GBK" w:eastAsia="方正仿宋_GBK" w:hAnsi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二、</w:t>
      </w:r>
      <w:r w:rsidR="00B268B6" w:rsidRPr="003C1AAB">
        <w:rPr>
          <w:rFonts w:ascii="方正仿宋_GBK" w:eastAsia="方正仿宋_GBK" w:hAnsi="方正仿宋_GBK"/>
          <w:color w:val="000000" w:themeColor="text1"/>
          <w:sz w:val="32"/>
          <w:szCs w:val="32"/>
        </w:rPr>
        <w:t xml:space="preserve"> </w:t>
      </w:r>
      <w:r w:rsidR="00316CE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面试环节为</w:t>
      </w:r>
      <w:r w:rsidR="00316CE7" w:rsidRPr="003C1AAB"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说课</w:t>
      </w:r>
      <w:r w:rsidR="00316CE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和</w:t>
      </w:r>
      <w:r w:rsidR="003226F7" w:rsidRPr="003C1AAB"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答辩</w:t>
      </w:r>
      <w:r w:rsidR="00316CE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。</w:t>
      </w:r>
    </w:p>
    <w:p w:rsidR="00B268B6" w:rsidRDefault="00626A50" w:rsidP="00A34448">
      <w:pPr>
        <w:spacing w:line="560" w:lineRule="exact"/>
        <w:ind w:firstLineChars="200" w:firstLine="640"/>
        <w:rPr>
          <w:rFonts w:ascii="方正仿宋_GBK" w:eastAsia="方正仿宋_GBK" w:hAnsi="方正仿宋_GBK"/>
          <w:color w:val="000000" w:themeColor="text1"/>
          <w:sz w:val="32"/>
          <w:szCs w:val="32"/>
        </w:rPr>
      </w:pPr>
      <w:r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说课</w:t>
      </w:r>
      <w:r w:rsidR="004E0878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备课</w:t>
      </w:r>
      <w:r w:rsidR="009C001E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时间为30分钟，</w:t>
      </w:r>
      <w:r w:rsidR="00C70B26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在指定教材中抽取某一章节说课，</w:t>
      </w:r>
      <w:r w:rsidR="009C001E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说课时间为10分钟，</w:t>
      </w:r>
      <w:r w:rsidR="003226F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答辩时间为10分钟，同一考生按说课、答辩顺序依次在考场</w:t>
      </w:r>
      <w:r w:rsidR="00B268B6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内</w:t>
      </w:r>
      <w:r w:rsidR="003226F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完成面试。</w:t>
      </w:r>
    </w:p>
    <w:p w:rsidR="00916779" w:rsidRPr="003C1AAB" w:rsidRDefault="00B268B6" w:rsidP="00A34448">
      <w:pPr>
        <w:spacing w:line="560" w:lineRule="exact"/>
        <w:ind w:firstLineChars="200" w:firstLine="640"/>
        <w:rPr>
          <w:rFonts w:ascii="方正仿宋_GBK" w:eastAsia="方正仿宋_GBK" w:hAnsi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三、</w:t>
      </w:r>
      <w:r w:rsidR="00777DE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注意事项：</w:t>
      </w:r>
    </w:p>
    <w:p w:rsidR="007F38FC" w:rsidRDefault="00916779" w:rsidP="00A34448">
      <w:pPr>
        <w:widowControl/>
        <w:spacing w:line="560" w:lineRule="exact"/>
        <w:ind w:firstLineChars="200" w:firstLine="640"/>
        <w:jc w:val="left"/>
        <w:rPr>
          <w:rFonts w:ascii="方正仿宋_GBK" w:eastAsia="方正仿宋_GBK" w:hAnsi="方正仿宋_GBK" w:cs="宋体"/>
          <w:kern w:val="0"/>
          <w:sz w:val="32"/>
          <w:szCs w:val="32"/>
        </w:rPr>
      </w:pPr>
      <w:r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1</w:t>
      </w:r>
      <w:r w:rsidR="00F470FB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、</w:t>
      </w:r>
      <w:r w:rsidR="007F38FC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考</w:t>
      </w:r>
      <w:r w:rsidR="00B268B6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生应按新冠肺炎疫情防控要求做好相关准备，进入考点时主动出示</w:t>
      </w:r>
      <w:r w:rsidR="00B268B6" w:rsidRPr="00C4542A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“苏康码”“行程码”绿码以及</w:t>
      </w:r>
      <w:r w:rsidR="00B268B6" w:rsidRPr="00C4542A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48</w:t>
      </w:r>
      <w:r w:rsidR="00B268B6" w:rsidRPr="00C4542A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小时内（以采样时间为准，省内外具有相关资质认定的检测机构均可）核酸检测阴性证明（纸质报告、电子报告或苏康码、检测机构</w:t>
      </w:r>
      <w:r w:rsidR="00B268B6" w:rsidRPr="00C4542A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APP</w:t>
      </w:r>
      <w:r w:rsidR="00B268B6" w:rsidRPr="00C4542A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显示均可，必须含采样时间信息）</w:t>
      </w:r>
      <w:r w:rsidR="00B268B6" w:rsidRPr="00F1352D">
        <w:rPr>
          <w:rFonts w:ascii="方正仿宋_GBK" w:eastAsia="方正仿宋_GBK" w:hAnsi="方正仿宋_GBK" w:cs="宋体" w:hint="eastAsia"/>
          <w:kern w:val="0"/>
          <w:sz w:val="32"/>
          <w:szCs w:val="32"/>
        </w:rPr>
        <w:t>。</w:t>
      </w:r>
    </w:p>
    <w:p w:rsidR="000D7CE9" w:rsidRPr="006255A5" w:rsidRDefault="000D7CE9" w:rsidP="00A34448">
      <w:pPr>
        <w:suppressAutoHyphens/>
        <w:spacing w:line="560" w:lineRule="exact"/>
        <w:ind w:firstLineChars="200" w:firstLine="640"/>
        <w:jc w:val="left"/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</w:pPr>
      <w:r>
        <w:rPr>
          <w:rFonts w:ascii="方正仿宋_GBK" w:eastAsia="方正仿宋_GBK" w:hAnsi="方正仿宋_GBK" w:cs="宋体" w:hint="eastAsia"/>
          <w:kern w:val="0"/>
          <w:sz w:val="32"/>
          <w:szCs w:val="32"/>
        </w:rPr>
        <w:t>2、考生登录我校网站仔细阅读《</w:t>
      </w:r>
      <w:r w:rsidRPr="000D7CE9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徐州开放大学2022年公开招聘专业技术人员笔试、面试考生新冠肺炎疫情防控须知</w:t>
      </w:r>
      <w:r w:rsidRPr="000D7CE9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》</w:t>
      </w:r>
      <w:r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，下载</w:t>
      </w:r>
      <w:r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并</w:t>
      </w:r>
      <w:r w:rsidRPr="00C4542A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上交本人最新签署的</w:t>
      </w:r>
      <w:r w:rsidRPr="00C4542A">
        <w:rPr>
          <w:rFonts w:ascii="Times New Roman" w:eastAsia="方正仿宋_GBK" w:hAnsi="Times New Roman" w:cs="宋体" w:hint="eastAsia"/>
          <w:kern w:val="0"/>
          <w:sz w:val="32"/>
          <w:szCs w:val="32"/>
        </w:rPr>
        <w:t>《徐州开放大学</w:t>
      </w:r>
      <w:r w:rsidRPr="00C4542A">
        <w:rPr>
          <w:rFonts w:ascii="Times New Roman" w:eastAsia="方正仿宋_GBK" w:hAnsi="Times New Roman" w:cs="宋体" w:hint="eastAsia"/>
          <w:kern w:val="0"/>
          <w:sz w:val="32"/>
          <w:szCs w:val="32"/>
        </w:rPr>
        <w:t>2022</w:t>
      </w:r>
      <w:r w:rsidRPr="00C4542A">
        <w:rPr>
          <w:rFonts w:ascii="Times New Roman" w:eastAsia="方正仿宋_GBK" w:hAnsi="Times New Roman" w:cs="宋体" w:hint="eastAsia"/>
          <w:kern w:val="0"/>
          <w:sz w:val="32"/>
          <w:szCs w:val="32"/>
        </w:rPr>
        <w:t>年公开招聘专业技术人员笔试、面试考生健康申报及承诺书》，</w:t>
      </w:r>
      <w:r w:rsidRPr="00C4542A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现场测量体温＜</w:t>
      </w:r>
      <w:r w:rsidRPr="00C4542A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37.3</w:t>
      </w:r>
      <w:r w:rsidRPr="00C4542A">
        <w:rPr>
          <w:rFonts w:ascii="Times New Roman" w:eastAsia="方正仿宋_GBK" w:hAnsi="Times New Roman" w:cs="宋体" w:hint="eastAsia"/>
          <w:color w:val="333333"/>
          <w:kern w:val="0"/>
          <w:sz w:val="32"/>
          <w:szCs w:val="32"/>
        </w:rPr>
        <w:t>℃、无干咳等可疑症状，可入场参加考试。</w:t>
      </w:r>
    </w:p>
    <w:p w:rsidR="00C9404A" w:rsidRPr="003C1AAB" w:rsidRDefault="006255A5" w:rsidP="00A34448">
      <w:pPr>
        <w:spacing w:line="560" w:lineRule="exact"/>
        <w:ind w:firstLineChars="200" w:firstLine="640"/>
        <w:rPr>
          <w:rFonts w:ascii="方正仿宋_GBK" w:eastAsia="方正仿宋_GBK" w:hAnsi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/>
          <w:color w:val="000000" w:themeColor="text1"/>
          <w:sz w:val="32"/>
          <w:szCs w:val="32"/>
        </w:rPr>
        <w:lastRenderedPageBreak/>
        <w:t>3</w:t>
      </w:r>
      <w:r w:rsidR="00567118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、</w:t>
      </w:r>
      <w:r w:rsidR="00C9404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考生</w:t>
      </w:r>
      <w:r w:rsidR="00A6540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2</w:t>
      </w:r>
      <w:r>
        <w:rPr>
          <w:rFonts w:ascii="方正仿宋_GBK" w:eastAsia="方正仿宋_GBK" w:hAnsi="方正仿宋_GBK"/>
          <w:color w:val="000000" w:themeColor="text1"/>
          <w:sz w:val="32"/>
          <w:szCs w:val="32"/>
        </w:rPr>
        <w:t>022</w:t>
      </w:r>
      <w:r w:rsidR="00A6540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年</w:t>
      </w:r>
      <w:r>
        <w:rPr>
          <w:rFonts w:ascii="方正仿宋_GBK" w:eastAsia="方正仿宋_GBK" w:hAnsi="方正仿宋_GBK"/>
          <w:color w:val="000000" w:themeColor="text1"/>
          <w:sz w:val="32"/>
          <w:szCs w:val="32"/>
        </w:rPr>
        <w:t>8</w:t>
      </w:r>
      <w:r w:rsidR="00A6540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月</w:t>
      </w:r>
      <w:r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2</w:t>
      </w:r>
      <w:r>
        <w:rPr>
          <w:rFonts w:ascii="方正仿宋_GBK" w:eastAsia="方正仿宋_GBK" w:hAnsi="方正仿宋_GBK"/>
          <w:color w:val="000000" w:themeColor="text1"/>
          <w:sz w:val="32"/>
          <w:szCs w:val="32"/>
        </w:rPr>
        <w:t>7</w:t>
      </w:r>
      <w:r w:rsidR="00A6540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日上午</w:t>
      </w:r>
      <w:r w:rsidR="004224E9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8:00前</w:t>
      </w:r>
      <w:r w:rsidR="006D63C6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持有效期内二代身份证、面试准考证、健康承诺书</w:t>
      </w:r>
      <w:r w:rsidR="00C5388D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签到</w:t>
      </w:r>
      <w:r w:rsidR="004224E9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进入</w:t>
      </w:r>
      <w:r w:rsidR="00224FED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候考室</w:t>
      </w:r>
      <w:r w:rsidR="00A6540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（徐州</w:t>
      </w:r>
      <w:r w:rsidR="00E41DCA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高等师范学校教学楼一楼</w:t>
      </w:r>
      <w:r w:rsidR="00A65407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）</w:t>
      </w:r>
      <w:r w:rsidR="004224E9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，</w:t>
      </w:r>
      <w:r w:rsidR="00C5388D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应关闭通讯工具并交至考务人员处封存，备考时不得带入与考试相关的资料。8:15抽签开始，</w:t>
      </w:r>
      <w:r w:rsidR="00D11E91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8:30面试开始，迟到考生不得入场。</w:t>
      </w:r>
    </w:p>
    <w:p w:rsidR="00C9404A" w:rsidRPr="003C1AAB" w:rsidRDefault="00876A16" w:rsidP="00A34448">
      <w:pPr>
        <w:spacing w:line="560" w:lineRule="exact"/>
        <w:ind w:firstLineChars="200" w:firstLine="640"/>
        <w:rPr>
          <w:rFonts w:ascii="方正仿宋_GBK" w:eastAsia="方正仿宋_GBK" w:hAnsi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/>
          <w:color w:val="000000" w:themeColor="text1"/>
          <w:sz w:val="32"/>
          <w:szCs w:val="32"/>
        </w:rPr>
        <w:t>4</w:t>
      </w:r>
      <w:r w:rsidR="00C9404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、</w:t>
      </w:r>
      <w:r w:rsidR="00777DE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考生抽签后请记住本人的顺序号，面试时不可透露姓名等个人信息，面试时报告：“</w:t>
      </w:r>
      <w:r w:rsidR="00777DEA" w:rsidRPr="003C1AAB"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各位考官好！我是</w:t>
      </w:r>
      <w:r w:rsidR="004A21AD" w:rsidRPr="003C1AAB">
        <w:rPr>
          <w:rFonts w:ascii="方正仿宋_GBK" w:eastAsia="方正仿宋_GBK" w:hAnsi="方正仿宋_GBK" w:cs="Arial"/>
          <w:b/>
          <w:color w:val="000000" w:themeColor="text1"/>
          <w:sz w:val="32"/>
          <w:szCs w:val="32"/>
        </w:rPr>
        <w:t>××号</w:t>
      </w:r>
      <w:r w:rsidR="00777DEA" w:rsidRPr="003C1AAB">
        <w:rPr>
          <w:rFonts w:ascii="方正仿宋_GBK" w:eastAsia="方正仿宋_GBK" w:hAnsi="方正仿宋_GBK" w:hint="eastAsia"/>
          <w:b/>
          <w:color w:val="000000" w:themeColor="text1"/>
          <w:sz w:val="32"/>
          <w:szCs w:val="32"/>
        </w:rPr>
        <w:t>考生</w:t>
      </w:r>
      <w:r w:rsidR="00777DE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”，如报出姓名等个人信息将当场终止其考试，取消考试资格。</w:t>
      </w:r>
    </w:p>
    <w:p w:rsidR="00D82004" w:rsidRPr="003C1AAB" w:rsidRDefault="00876A16" w:rsidP="00A34448">
      <w:pPr>
        <w:spacing w:line="560" w:lineRule="exact"/>
        <w:ind w:firstLineChars="200" w:firstLine="640"/>
        <w:rPr>
          <w:rFonts w:ascii="方正仿宋_GBK" w:eastAsia="方正仿宋_GBK" w:hAnsi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/>
          <w:color w:val="000000" w:themeColor="text1"/>
          <w:sz w:val="32"/>
          <w:szCs w:val="32"/>
        </w:rPr>
        <w:t>5</w:t>
      </w:r>
      <w:r w:rsidR="00C9404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、</w:t>
      </w:r>
      <w:r w:rsidR="00777DE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面试时请听从考务人员的安排，保持考场纪律。</w:t>
      </w:r>
    </w:p>
    <w:p w:rsidR="00D82004" w:rsidRPr="003C1AAB" w:rsidRDefault="00876A16" w:rsidP="00A34448">
      <w:pPr>
        <w:spacing w:line="560" w:lineRule="exact"/>
        <w:ind w:firstLineChars="200" w:firstLine="640"/>
        <w:rPr>
          <w:rFonts w:ascii="方正仿宋_GBK" w:eastAsia="方正仿宋_GBK" w:hAnsi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/>
          <w:color w:val="000000" w:themeColor="text1"/>
          <w:sz w:val="32"/>
          <w:szCs w:val="32"/>
        </w:rPr>
        <w:t>6</w:t>
      </w:r>
      <w:r w:rsidR="00C9404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、</w:t>
      </w:r>
      <w:r w:rsidR="00B25B6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面试成绩将当场公布，请考试完毕的考生在</w:t>
      </w:r>
      <w:r w:rsidR="00BB7A29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考场外</w:t>
      </w:r>
      <w:r w:rsidR="00777DEA" w:rsidRPr="003C1AAB">
        <w:rPr>
          <w:rFonts w:ascii="方正仿宋_GBK" w:eastAsia="方正仿宋_GBK" w:hAnsi="方正仿宋_GBK" w:hint="eastAsia"/>
          <w:color w:val="000000" w:themeColor="text1"/>
          <w:sz w:val="32"/>
          <w:szCs w:val="32"/>
        </w:rPr>
        <w:t>等待领取个人面试成绩单。</w:t>
      </w:r>
      <w:bookmarkEnd w:id="0"/>
    </w:p>
    <w:sectPr w:rsidR="00D82004" w:rsidRPr="003C1AAB" w:rsidSect="00D82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EF4" w:rsidRDefault="00546EF4" w:rsidP="00AB4BE3">
      <w:r>
        <w:separator/>
      </w:r>
    </w:p>
  </w:endnote>
  <w:endnote w:type="continuationSeparator" w:id="0">
    <w:p w:rsidR="00546EF4" w:rsidRDefault="00546EF4" w:rsidP="00AB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EF4" w:rsidRDefault="00546EF4" w:rsidP="00AB4BE3">
      <w:r>
        <w:separator/>
      </w:r>
    </w:p>
  </w:footnote>
  <w:footnote w:type="continuationSeparator" w:id="0">
    <w:p w:rsidR="00546EF4" w:rsidRDefault="00546EF4" w:rsidP="00AB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203E3D"/>
    <w:multiLevelType w:val="singleLevel"/>
    <w:tmpl w:val="E9203E3D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77B2628"/>
    <w:multiLevelType w:val="hybridMultilevel"/>
    <w:tmpl w:val="10644F4E"/>
    <w:lvl w:ilvl="0" w:tplc="96D4A712">
      <w:start w:val="1"/>
      <w:numFmt w:val="decimal"/>
      <w:lvlText w:val="（%1）"/>
      <w:lvlJc w:val="left"/>
      <w:pPr>
        <w:ind w:left="165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" w15:restartNumberingAfterBreak="0">
    <w:nsid w:val="0B3056B0"/>
    <w:multiLevelType w:val="hybridMultilevel"/>
    <w:tmpl w:val="A0765852"/>
    <w:lvl w:ilvl="0" w:tplc="EB8025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4F2013"/>
    <w:multiLevelType w:val="hybridMultilevel"/>
    <w:tmpl w:val="C5EEE7C0"/>
    <w:lvl w:ilvl="0" w:tplc="172A0BB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12A86514"/>
    <w:multiLevelType w:val="hybridMultilevel"/>
    <w:tmpl w:val="C15ECFEC"/>
    <w:lvl w:ilvl="0" w:tplc="7A1A996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5068D8"/>
    <w:multiLevelType w:val="hybridMultilevel"/>
    <w:tmpl w:val="D7BE30BC"/>
    <w:lvl w:ilvl="0" w:tplc="0CAA2B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2A0E83"/>
    <w:multiLevelType w:val="hybridMultilevel"/>
    <w:tmpl w:val="C9EA9E16"/>
    <w:lvl w:ilvl="0" w:tplc="929284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9D2F87"/>
    <w:multiLevelType w:val="hybridMultilevel"/>
    <w:tmpl w:val="BDAE3F4C"/>
    <w:lvl w:ilvl="0" w:tplc="2B56F0C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3538769E"/>
    <w:multiLevelType w:val="hybridMultilevel"/>
    <w:tmpl w:val="D898D842"/>
    <w:lvl w:ilvl="0" w:tplc="0B1A259A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368A152E"/>
    <w:multiLevelType w:val="hybridMultilevel"/>
    <w:tmpl w:val="159A1828"/>
    <w:lvl w:ilvl="0" w:tplc="CFE06C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B0C485F"/>
    <w:multiLevelType w:val="hybridMultilevel"/>
    <w:tmpl w:val="5A829B4E"/>
    <w:lvl w:ilvl="0" w:tplc="9C366990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56FD0181"/>
    <w:multiLevelType w:val="hybridMultilevel"/>
    <w:tmpl w:val="DD74585C"/>
    <w:lvl w:ilvl="0" w:tplc="9A1A7166">
      <w:start w:val="3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584110C8"/>
    <w:multiLevelType w:val="hybridMultilevel"/>
    <w:tmpl w:val="10584790"/>
    <w:lvl w:ilvl="0" w:tplc="4A9A87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41C41DC"/>
    <w:multiLevelType w:val="hybridMultilevel"/>
    <w:tmpl w:val="B13A9EC2"/>
    <w:lvl w:ilvl="0" w:tplc="F0D481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7958134"/>
    <w:multiLevelType w:val="singleLevel"/>
    <w:tmpl w:val="CDFA6CDE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13"/>
  </w:num>
  <w:num w:numId="13">
    <w:abstractNumId w:val="2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2004"/>
    <w:rsid w:val="00010906"/>
    <w:rsid w:val="000D7CE9"/>
    <w:rsid w:val="001429A3"/>
    <w:rsid w:val="001523AB"/>
    <w:rsid w:val="00155CD7"/>
    <w:rsid w:val="001E204E"/>
    <w:rsid w:val="00224FED"/>
    <w:rsid w:val="0027091B"/>
    <w:rsid w:val="0029152E"/>
    <w:rsid w:val="002A7EE5"/>
    <w:rsid w:val="002E30FD"/>
    <w:rsid w:val="00312A46"/>
    <w:rsid w:val="00316CE7"/>
    <w:rsid w:val="003226F7"/>
    <w:rsid w:val="003B27AF"/>
    <w:rsid w:val="003C1AAB"/>
    <w:rsid w:val="004224E9"/>
    <w:rsid w:val="004460D6"/>
    <w:rsid w:val="004A21AD"/>
    <w:rsid w:val="004B19EC"/>
    <w:rsid w:val="004D02DC"/>
    <w:rsid w:val="004E0878"/>
    <w:rsid w:val="005024A8"/>
    <w:rsid w:val="00546EF4"/>
    <w:rsid w:val="00567118"/>
    <w:rsid w:val="005C57CB"/>
    <w:rsid w:val="005F46BD"/>
    <w:rsid w:val="006255A5"/>
    <w:rsid w:val="00626A50"/>
    <w:rsid w:val="00645701"/>
    <w:rsid w:val="00687FFB"/>
    <w:rsid w:val="00694193"/>
    <w:rsid w:val="006D63C6"/>
    <w:rsid w:val="006E7C19"/>
    <w:rsid w:val="006F09C2"/>
    <w:rsid w:val="00711E94"/>
    <w:rsid w:val="007308C1"/>
    <w:rsid w:val="007521B4"/>
    <w:rsid w:val="0075662B"/>
    <w:rsid w:val="007654BF"/>
    <w:rsid w:val="00777DEA"/>
    <w:rsid w:val="00785760"/>
    <w:rsid w:val="007F38FC"/>
    <w:rsid w:val="00802416"/>
    <w:rsid w:val="00802675"/>
    <w:rsid w:val="00876A16"/>
    <w:rsid w:val="00916779"/>
    <w:rsid w:val="00935666"/>
    <w:rsid w:val="009B7606"/>
    <w:rsid w:val="009C001E"/>
    <w:rsid w:val="00A34448"/>
    <w:rsid w:val="00A40FD2"/>
    <w:rsid w:val="00A65407"/>
    <w:rsid w:val="00AA0ABF"/>
    <w:rsid w:val="00AA5974"/>
    <w:rsid w:val="00AB4BE3"/>
    <w:rsid w:val="00B2346E"/>
    <w:rsid w:val="00B25B6A"/>
    <w:rsid w:val="00B268B6"/>
    <w:rsid w:val="00B4701E"/>
    <w:rsid w:val="00B9110B"/>
    <w:rsid w:val="00BB7A29"/>
    <w:rsid w:val="00C112F6"/>
    <w:rsid w:val="00C5388D"/>
    <w:rsid w:val="00C70B26"/>
    <w:rsid w:val="00C9404A"/>
    <w:rsid w:val="00CB35A2"/>
    <w:rsid w:val="00D11E91"/>
    <w:rsid w:val="00D34881"/>
    <w:rsid w:val="00D627CA"/>
    <w:rsid w:val="00D82004"/>
    <w:rsid w:val="00DA643A"/>
    <w:rsid w:val="00E23E90"/>
    <w:rsid w:val="00E41DCA"/>
    <w:rsid w:val="00EE556E"/>
    <w:rsid w:val="00F470FB"/>
    <w:rsid w:val="00FA659B"/>
    <w:rsid w:val="14B618D2"/>
    <w:rsid w:val="2F587749"/>
    <w:rsid w:val="4A9E2094"/>
    <w:rsid w:val="528334FE"/>
    <w:rsid w:val="5E456931"/>
    <w:rsid w:val="66ED0597"/>
    <w:rsid w:val="6874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D4A8C"/>
  <w15:docId w15:val="{3D94FA4A-02FA-47FD-86C7-D13560FE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4BE3"/>
    <w:rPr>
      <w:kern w:val="2"/>
      <w:sz w:val="18"/>
      <w:szCs w:val="18"/>
    </w:rPr>
  </w:style>
  <w:style w:type="paragraph" w:styleId="a5">
    <w:name w:val="footer"/>
    <w:basedOn w:val="a"/>
    <w:link w:val="a6"/>
    <w:rsid w:val="00AB4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4BE3"/>
    <w:rPr>
      <w:kern w:val="2"/>
      <w:sz w:val="18"/>
      <w:szCs w:val="18"/>
    </w:rPr>
  </w:style>
  <w:style w:type="paragraph" w:styleId="a7">
    <w:name w:val="Balloon Text"/>
    <w:basedOn w:val="a"/>
    <w:link w:val="a8"/>
    <w:rsid w:val="004B19EC"/>
    <w:rPr>
      <w:sz w:val="18"/>
      <w:szCs w:val="18"/>
    </w:rPr>
  </w:style>
  <w:style w:type="character" w:customStyle="1" w:styleId="a8">
    <w:name w:val="批注框文本 字符"/>
    <w:basedOn w:val="a0"/>
    <w:link w:val="a7"/>
    <w:rsid w:val="004B19EC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940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lenovo</cp:lastModifiedBy>
  <cp:revision>59</cp:revision>
  <cp:lastPrinted>2022-08-23T03:27:00Z</cp:lastPrinted>
  <dcterms:created xsi:type="dcterms:W3CDTF">2014-10-29T12:08:00Z</dcterms:created>
  <dcterms:modified xsi:type="dcterms:W3CDTF">2022-08-23T03:27:00Z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